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6D" w:rsidRPr="00333C6D" w:rsidRDefault="00333C6D" w:rsidP="00333C6D">
      <w:pPr>
        <w:shd w:val="clear" w:color="auto" w:fill="FFFFFF"/>
        <w:spacing w:after="0" w:line="240" w:lineRule="auto"/>
        <w:ind w:left="-142"/>
        <w:jc w:val="center"/>
        <w:outlineLvl w:val="0"/>
        <w:rPr>
          <w:rFonts w:ascii="Times New Roman" w:eastAsia="Times New Roman" w:hAnsi="Times New Roman" w:cs="Times New Roman"/>
          <w:b/>
          <w:bCs/>
          <w:color w:val="000000"/>
          <w:kern w:val="36"/>
          <w:sz w:val="30"/>
          <w:szCs w:val="30"/>
          <w:lang w:eastAsia="ru-RU"/>
        </w:rPr>
      </w:pPr>
      <w:proofErr w:type="spellStart"/>
      <w:r w:rsidRPr="00333C6D">
        <w:rPr>
          <w:rFonts w:ascii="Times New Roman" w:eastAsia="Times New Roman" w:hAnsi="Times New Roman" w:cs="Times New Roman"/>
          <w:b/>
          <w:bCs/>
          <w:color w:val="000000"/>
          <w:kern w:val="36"/>
          <w:sz w:val="30"/>
          <w:szCs w:val="30"/>
          <w:lang w:eastAsia="ru-RU"/>
        </w:rPr>
        <w:t>Рособрнадзор</w:t>
      </w:r>
      <w:proofErr w:type="spellEnd"/>
      <w:r w:rsidRPr="00333C6D">
        <w:rPr>
          <w:rFonts w:ascii="Times New Roman" w:eastAsia="Times New Roman" w:hAnsi="Times New Roman" w:cs="Times New Roman"/>
          <w:b/>
          <w:bCs/>
          <w:color w:val="000000"/>
          <w:kern w:val="36"/>
          <w:sz w:val="30"/>
          <w:szCs w:val="30"/>
          <w:lang w:eastAsia="ru-RU"/>
        </w:rPr>
        <w:t xml:space="preserve"> разъяснил статус контрольных в 9-х классах и утвердил расписание</w:t>
      </w:r>
    </w:p>
    <w:p w:rsidR="00333C6D" w:rsidRPr="00333C6D" w:rsidRDefault="00333C6D" w:rsidP="00333C6D">
      <w:pPr>
        <w:shd w:val="clear" w:color="auto" w:fill="FFFFFF"/>
        <w:spacing w:after="240" w:line="420" w:lineRule="atLeast"/>
        <w:jc w:val="both"/>
        <w:rPr>
          <w:rFonts w:ascii="Times New Roman" w:eastAsia="Times New Roman" w:hAnsi="Times New Roman" w:cs="Times New Roman"/>
          <w:color w:val="000000"/>
          <w:sz w:val="27"/>
          <w:szCs w:val="27"/>
          <w:lang w:eastAsia="ru-RU"/>
        </w:rPr>
      </w:pPr>
      <w:r w:rsidRPr="00333C6D">
        <w:rPr>
          <w:rFonts w:ascii="Times New Roman" w:eastAsia="Times New Roman" w:hAnsi="Times New Roman" w:cs="Times New Roman"/>
          <w:color w:val="000000"/>
          <w:sz w:val="27"/>
          <w:szCs w:val="27"/>
          <w:lang w:eastAsia="ru-RU"/>
        </w:rPr>
        <w:t xml:space="preserve">В 2020/21 учебном году девятиклассники не будут сдавать ОГЭ по предметам по выбору. Вместо этих экзаменов школы организуют для выпускников контрольные работы. </w:t>
      </w:r>
      <w:proofErr w:type="gramStart"/>
      <w:r w:rsidRPr="00333C6D">
        <w:rPr>
          <w:rFonts w:ascii="Times New Roman" w:eastAsia="Times New Roman" w:hAnsi="Times New Roman" w:cs="Times New Roman"/>
          <w:color w:val="000000"/>
          <w:sz w:val="27"/>
          <w:szCs w:val="27"/>
          <w:lang w:eastAsia="ru-RU"/>
        </w:rPr>
        <w:t>Работы проведут по девяти учебным предметам: физика, химия, биология, литература, география, история, обществознание, иностранные языки, информатика и ИКТ.</w:t>
      </w:r>
      <w:proofErr w:type="gramEnd"/>
      <w:r w:rsidRPr="00333C6D">
        <w:rPr>
          <w:rFonts w:ascii="Times New Roman" w:eastAsia="Times New Roman" w:hAnsi="Times New Roman" w:cs="Times New Roman"/>
          <w:color w:val="000000"/>
          <w:sz w:val="27"/>
          <w:szCs w:val="27"/>
          <w:lang w:eastAsia="ru-RU"/>
        </w:rPr>
        <w:t xml:space="preserve"> Содержание заданий </w:t>
      </w:r>
      <w:proofErr w:type="gramStart"/>
      <w:r w:rsidRPr="00333C6D">
        <w:rPr>
          <w:rFonts w:ascii="Times New Roman" w:eastAsia="Times New Roman" w:hAnsi="Times New Roman" w:cs="Times New Roman"/>
          <w:color w:val="000000"/>
          <w:sz w:val="27"/>
          <w:szCs w:val="27"/>
          <w:lang w:eastAsia="ru-RU"/>
        </w:rPr>
        <w:t>для</w:t>
      </w:r>
      <w:proofErr w:type="gramEnd"/>
      <w:r w:rsidRPr="00333C6D">
        <w:rPr>
          <w:rFonts w:ascii="Times New Roman" w:eastAsia="Times New Roman" w:hAnsi="Times New Roman" w:cs="Times New Roman"/>
          <w:color w:val="000000"/>
          <w:sz w:val="27"/>
          <w:szCs w:val="27"/>
          <w:lang w:eastAsia="ru-RU"/>
        </w:rPr>
        <w:t xml:space="preserve"> контрольных будет соответствовать содержанию КИМ ОГЭ-2021. Девятиклассники напишут работу только по одному предмету по своему выбору. Выбор </w:t>
      </w:r>
      <w:proofErr w:type="gramStart"/>
      <w:r w:rsidRPr="00333C6D">
        <w:rPr>
          <w:rFonts w:ascii="Times New Roman" w:eastAsia="Times New Roman" w:hAnsi="Times New Roman" w:cs="Times New Roman"/>
          <w:color w:val="000000"/>
          <w:sz w:val="27"/>
          <w:szCs w:val="27"/>
          <w:lang w:eastAsia="ru-RU"/>
        </w:rPr>
        <w:t>контрольных</w:t>
      </w:r>
      <w:proofErr w:type="gramEnd"/>
      <w:r w:rsidRPr="00333C6D">
        <w:rPr>
          <w:rFonts w:ascii="Times New Roman" w:eastAsia="Times New Roman" w:hAnsi="Times New Roman" w:cs="Times New Roman"/>
          <w:color w:val="000000"/>
          <w:sz w:val="27"/>
          <w:szCs w:val="27"/>
          <w:lang w:eastAsia="ru-RU"/>
        </w:rPr>
        <w:t xml:space="preserve"> по нескольким предметам не предусмотрен.</w:t>
      </w:r>
    </w:p>
    <w:p w:rsidR="00333C6D" w:rsidRPr="00333C6D" w:rsidRDefault="00333C6D" w:rsidP="00333C6D">
      <w:pPr>
        <w:shd w:val="clear" w:color="auto" w:fill="FFFFFF"/>
        <w:spacing w:after="240" w:line="420" w:lineRule="atLeast"/>
        <w:jc w:val="both"/>
        <w:rPr>
          <w:rFonts w:ascii="Times New Roman" w:eastAsia="Times New Roman" w:hAnsi="Times New Roman" w:cs="Times New Roman"/>
          <w:color w:val="000000"/>
          <w:sz w:val="27"/>
          <w:szCs w:val="27"/>
          <w:lang w:eastAsia="ru-RU"/>
        </w:rPr>
      </w:pPr>
      <w:r w:rsidRPr="00333C6D">
        <w:rPr>
          <w:rFonts w:ascii="Times New Roman" w:eastAsia="Times New Roman" w:hAnsi="Times New Roman" w:cs="Times New Roman"/>
          <w:color w:val="000000"/>
          <w:sz w:val="27"/>
          <w:szCs w:val="27"/>
          <w:lang w:eastAsia="ru-RU"/>
        </w:rPr>
        <w:t>Выпускники с ОВЗ или дети-инвал</w:t>
      </w:r>
      <w:bookmarkStart w:id="0" w:name="_GoBack"/>
      <w:bookmarkEnd w:id="0"/>
      <w:r w:rsidRPr="00333C6D">
        <w:rPr>
          <w:rFonts w:ascii="Times New Roman" w:eastAsia="Times New Roman" w:hAnsi="Times New Roman" w:cs="Times New Roman"/>
          <w:color w:val="000000"/>
          <w:sz w:val="27"/>
          <w:szCs w:val="27"/>
          <w:lang w:eastAsia="ru-RU"/>
        </w:rPr>
        <w:t>иды принимают участие в контрольных работах по своему желанию. Ведомство отмечает, что для них не будут разработаны адаптированные варианты заданий. Но школы должны организовать условия, которые будут учитывать особенности здоровья или психофизического развития, если такие дети решат принять участие в </w:t>
      </w:r>
      <w:proofErr w:type="gramStart"/>
      <w:r w:rsidRPr="00333C6D">
        <w:rPr>
          <w:rFonts w:ascii="Times New Roman" w:eastAsia="Times New Roman" w:hAnsi="Times New Roman" w:cs="Times New Roman"/>
          <w:color w:val="000000"/>
          <w:sz w:val="27"/>
          <w:szCs w:val="27"/>
          <w:lang w:eastAsia="ru-RU"/>
        </w:rPr>
        <w:t>контрольных</w:t>
      </w:r>
      <w:proofErr w:type="gramEnd"/>
      <w:r w:rsidRPr="00333C6D">
        <w:rPr>
          <w:rFonts w:ascii="Times New Roman" w:eastAsia="Times New Roman" w:hAnsi="Times New Roman" w:cs="Times New Roman"/>
          <w:color w:val="000000"/>
          <w:sz w:val="27"/>
          <w:szCs w:val="27"/>
          <w:lang w:eastAsia="ru-RU"/>
        </w:rPr>
        <w:t>.</w:t>
      </w:r>
    </w:p>
    <w:p w:rsidR="00333C6D" w:rsidRPr="00333C6D" w:rsidRDefault="00333C6D" w:rsidP="00333C6D">
      <w:pPr>
        <w:shd w:val="clear" w:color="auto" w:fill="FFFFFF"/>
        <w:spacing w:after="240" w:line="420" w:lineRule="atLeast"/>
        <w:jc w:val="both"/>
        <w:rPr>
          <w:rFonts w:ascii="Times New Roman" w:eastAsia="Times New Roman" w:hAnsi="Times New Roman" w:cs="Times New Roman"/>
          <w:color w:val="000000"/>
          <w:sz w:val="27"/>
          <w:szCs w:val="27"/>
          <w:lang w:eastAsia="ru-RU"/>
        </w:rPr>
      </w:pPr>
      <w:r w:rsidRPr="00333C6D">
        <w:rPr>
          <w:rFonts w:ascii="Times New Roman" w:eastAsia="Times New Roman" w:hAnsi="Times New Roman" w:cs="Times New Roman"/>
          <w:color w:val="000000"/>
          <w:sz w:val="27"/>
          <w:szCs w:val="27"/>
          <w:lang w:eastAsia="ru-RU"/>
        </w:rPr>
        <w:t>Чтобы принять участие в контрольной работе, выпускникам нужно подать заявления в своей школе до 30 апреля включительно. До этой даты участники вправе изменить предмет, который выбрали ранее. Для этого им придется подать заявление повторно.</w:t>
      </w:r>
    </w:p>
    <w:p w:rsidR="00333C6D" w:rsidRPr="00333C6D" w:rsidRDefault="00333C6D" w:rsidP="00333C6D">
      <w:pPr>
        <w:shd w:val="clear" w:color="auto" w:fill="FFFFFF"/>
        <w:spacing w:after="240" w:line="420" w:lineRule="atLeast"/>
        <w:jc w:val="both"/>
        <w:rPr>
          <w:rFonts w:ascii="Times New Roman" w:eastAsia="Times New Roman" w:hAnsi="Times New Roman" w:cs="Times New Roman"/>
          <w:color w:val="000000"/>
          <w:sz w:val="27"/>
          <w:szCs w:val="27"/>
          <w:lang w:eastAsia="ru-RU"/>
        </w:rPr>
      </w:pPr>
      <w:proofErr w:type="spellStart"/>
      <w:r w:rsidRPr="00333C6D">
        <w:rPr>
          <w:rFonts w:ascii="Times New Roman" w:eastAsia="Times New Roman" w:hAnsi="Times New Roman" w:cs="Times New Roman"/>
          <w:color w:val="000000"/>
          <w:sz w:val="27"/>
          <w:szCs w:val="27"/>
          <w:lang w:eastAsia="ru-RU"/>
        </w:rPr>
        <w:t>Рособрнадзор</w:t>
      </w:r>
      <w:proofErr w:type="spellEnd"/>
      <w:r w:rsidRPr="00333C6D">
        <w:rPr>
          <w:rFonts w:ascii="Times New Roman" w:eastAsia="Times New Roman" w:hAnsi="Times New Roman" w:cs="Times New Roman"/>
          <w:color w:val="000000"/>
          <w:sz w:val="27"/>
          <w:szCs w:val="27"/>
          <w:lang w:eastAsia="ru-RU"/>
        </w:rPr>
        <w:t xml:space="preserve"> определил даты, в которые будут проведены контрольные работы. Причем резервные сроки проведения работ не предусмотрены. Даты контрольных работ по предметам:</w:t>
      </w:r>
    </w:p>
    <w:p w:rsidR="00333C6D" w:rsidRPr="00333C6D" w:rsidRDefault="00333C6D" w:rsidP="00333C6D">
      <w:pPr>
        <w:numPr>
          <w:ilvl w:val="0"/>
          <w:numId w:val="1"/>
        </w:numPr>
        <w:shd w:val="clear" w:color="auto" w:fill="FFFFFF"/>
        <w:spacing w:after="105" w:line="240" w:lineRule="auto"/>
        <w:ind w:left="0" w:firstLine="426"/>
        <w:jc w:val="both"/>
        <w:rPr>
          <w:rFonts w:ascii="Times New Roman" w:eastAsia="Times New Roman" w:hAnsi="Times New Roman" w:cs="Times New Roman"/>
          <w:color w:val="000000"/>
          <w:sz w:val="27"/>
          <w:szCs w:val="27"/>
          <w:lang w:eastAsia="ru-RU"/>
        </w:rPr>
      </w:pPr>
      <w:proofErr w:type="gramStart"/>
      <w:r w:rsidRPr="00333C6D">
        <w:rPr>
          <w:rFonts w:ascii="Times New Roman" w:eastAsia="Times New Roman" w:hAnsi="Times New Roman" w:cs="Times New Roman"/>
          <w:color w:val="000000"/>
          <w:sz w:val="27"/>
          <w:szCs w:val="27"/>
          <w:lang w:eastAsia="ru-RU"/>
        </w:rPr>
        <w:t>18 мая – биология, литература, информатика и ИКТ;</w:t>
      </w:r>
      <w:proofErr w:type="gramEnd"/>
    </w:p>
    <w:p w:rsidR="00333C6D" w:rsidRPr="00333C6D" w:rsidRDefault="00333C6D" w:rsidP="00333C6D">
      <w:pPr>
        <w:numPr>
          <w:ilvl w:val="0"/>
          <w:numId w:val="1"/>
        </w:numPr>
        <w:shd w:val="clear" w:color="auto" w:fill="FFFFFF"/>
        <w:spacing w:after="105" w:line="240" w:lineRule="auto"/>
        <w:ind w:left="0" w:firstLine="426"/>
        <w:jc w:val="both"/>
        <w:rPr>
          <w:rFonts w:ascii="Times New Roman" w:eastAsia="Times New Roman" w:hAnsi="Times New Roman" w:cs="Times New Roman"/>
          <w:color w:val="000000"/>
          <w:sz w:val="27"/>
          <w:szCs w:val="27"/>
          <w:lang w:eastAsia="ru-RU"/>
        </w:rPr>
      </w:pPr>
      <w:r w:rsidRPr="00333C6D">
        <w:rPr>
          <w:rFonts w:ascii="Times New Roman" w:eastAsia="Times New Roman" w:hAnsi="Times New Roman" w:cs="Times New Roman"/>
          <w:color w:val="000000"/>
          <w:sz w:val="27"/>
          <w:szCs w:val="27"/>
          <w:lang w:eastAsia="ru-RU"/>
        </w:rPr>
        <w:t>19 мая – физика, история;</w:t>
      </w:r>
    </w:p>
    <w:p w:rsidR="00333C6D" w:rsidRPr="00333C6D" w:rsidRDefault="00333C6D" w:rsidP="00333C6D">
      <w:pPr>
        <w:numPr>
          <w:ilvl w:val="0"/>
          <w:numId w:val="1"/>
        </w:numPr>
        <w:shd w:val="clear" w:color="auto" w:fill="FFFFFF"/>
        <w:spacing w:after="105" w:line="240" w:lineRule="auto"/>
        <w:ind w:left="0" w:firstLine="426"/>
        <w:jc w:val="both"/>
        <w:rPr>
          <w:rFonts w:ascii="Times New Roman" w:eastAsia="Times New Roman" w:hAnsi="Times New Roman" w:cs="Times New Roman"/>
          <w:color w:val="000000"/>
          <w:sz w:val="27"/>
          <w:szCs w:val="27"/>
          <w:lang w:eastAsia="ru-RU"/>
        </w:rPr>
      </w:pPr>
      <w:r w:rsidRPr="00333C6D">
        <w:rPr>
          <w:rFonts w:ascii="Times New Roman" w:eastAsia="Times New Roman" w:hAnsi="Times New Roman" w:cs="Times New Roman"/>
          <w:color w:val="000000"/>
          <w:sz w:val="27"/>
          <w:szCs w:val="27"/>
          <w:lang w:eastAsia="ru-RU"/>
        </w:rPr>
        <w:t>20 мая – обществознание, химия;</w:t>
      </w:r>
    </w:p>
    <w:p w:rsidR="00333C6D" w:rsidRPr="00333C6D" w:rsidRDefault="00333C6D" w:rsidP="00333C6D">
      <w:pPr>
        <w:numPr>
          <w:ilvl w:val="0"/>
          <w:numId w:val="1"/>
        </w:numPr>
        <w:shd w:val="clear" w:color="auto" w:fill="FFFFFF"/>
        <w:spacing w:after="105" w:line="240" w:lineRule="auto"/>
        <w:ind w:left="0" w:firstLine="426"/>
        <w:jc w:val="both"/>
        <w:rPr>
          <w:rFonts w:ascii="Times New Roman" w:eastAsia="Times New Roman" w:hAnsi="Times New Roman" w:cs="Times New Roman"/>
          <w:color w:val="000000"/>
          <w:sz w:val="27"/>
          <w:szCs w:val="27"/>
          <w:lang w:eastAsia="ru-RU"/>
        </w:rPr>
      </w:pPr>
      <w:r w:rsidRPr="00333C6D">
        <w:rPr>
          <w:rFonts w:ascii="Times New Roman" w:eastAsia="Times New Roman" w:hAnsi="Times New Roman" w:cs="Times New Roman"/>
          <w:color w:val="000000"/>
          <w:sz w:val="27"/>
          <w:szCs w:val="27"/>
          <w:lang w:eastAsia="ru-RU"/>
        </w:rPr>
        <w:t>21 мая – география, иностранные языки.</w:t>
      </w:r>
    </w:p>
    <w:p w:rsidR="00333C6D" w:rsidRPr="00333C6D" w:rsidRDefault="00333C6D" w:rsidP="00333C6D">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333C6D" w:rsidRPr="00333C6D" w:rsidRDefault="00333C6D" w:rsidP="00333C6D">
      <w:pPr>
        <w:shd w:val="clear" w:color="auto" w:fill="FFFFFF"/>
        <w:spacing w:after="240" w:line="420" w:lineRule="atLeast"/>
        <w:jc w:val="both"/>
        <w:rPr>
          <w:rFonts w:ascii="Times New Roman" w:eastAsia="Times New Roman" w:hAnsi="Times New Roman" w:cs="Times New Roman"/>
          <w:color w:val="000000"/>
          <w:sz w:val="27"/>
          <w:szCs w:val="27"/>
          <w:lang w:eastAsia="ru-RU"/>
        </w:rPr>
      </w:pPr>
      <w:proofErr w:type="gramStart"/>
      <w:r w:rsidRPr="00333C6D">
        <w:rPr>
          <w:rFonts w:ascii="Times New Roman" w:eastAsia="Times New Roman" w:hAnsi="Times New Roman" w:cs="Times New Roman"/>
          <w:color w:val="000000"/>
          <w:sz w:val="27"/>
          <w:szCs w:val="27"/>
          <w:lang w:eastAsia="ru-RU"/>
        </w:rPr>
        <w:t>Задания для контрольных предоставит в защищенном виде по каналам связи или на съемных носителях ФГБУ «Федеральный центр тестирования» (ФЦТ).</w:t>
      </w:r>
      <w:proofErr w:type="gramEnd"/>
      <w:r w:rsidRPr="00333C6D">
        <w:rPr>
          <w:rFonts w:ascii="Times New Roman" w:eastAsia="Times New Roman" w:hAnsi="Times New Roman" w:cs="Times New Roman"/>
          <w:color w:val="000000"/>
          <w:sz w:val="27"/>
          <w:szCs w:val="27"/>
          <w:lang w:eastAsia="ru-RU"/>
        </w:rPr>
        <w:t xml:space="preserve"> Сделает это он до 11 мая. Также </w:t>
      </w:r>
      <w:proofErr w:type="spellStart"/>
      <w:r w:rsidRPr="00333C6D">
        <w:rPr>
          <w:rFonts w:ascii="Times New Roman" w:eastAsia="Times New Roman" w:hAnsi="Times New Roman" w:cs="Times New Roman"/>
          <w:color w:val="000000"/>
          <w:sz w:val="27"/>
          <w:szCs w:val="27"/>
          <w:lang w:eastAsia="ru-RU"/>
        </w:rPr>
        <w:t>Рособрнадзор</w:t>
      </w:r>
      <w:proofErr w:type="spellEnd"/>
      <w:r w:rsidRPr="00333C6D">
        <w:rPr>
          <w:rFonts w:ascii="Times New Roman" w:eastAsia="Times New Roman" w:hAnsi="Times New Roman" w:cs="Times New Roman"/>
          <w:color w:val="000000"/>
          <w:sz w:val="27"/>
          <w:szCs w:val="27"/>
          <w:lang w:eastAsia="ru-RU"/>
        </w:rPr>
        <w:t xml:space="preserve"> рекомендует школам, муниципальным органам управления образования и РЦОИ назначить ответственных, которые будут обеспечивать информационную безопасность заданий </w:t>
      </w:r>
      <w:proofErr w:type="gramStart"/>
      <w:r w:rsidRPr="00333C6D">
        <w:rPr>
          <w:rFonts w:ascii="Times New Roman" w:eastAsia="Times New Roman" w:hAnsi="Times New Roman" w:cs="Times New Roman"/>
          <w:color w:val="000000"/>
          <w:sz w:val="27"/>
          <w:szCs w:val="27"/>
          <w:lang w:eastAsia="ru-RU"/>
        </w:rPr>
        <w:t>для</w:t>
      </w:r>
      <w:proofErr w:type="gramEnd"/>
      <w:r w:rsidRPr="00333C6D">
        <w:rPr>
          <w:rFonts w:ascii="Times New Roman" w:eastAsia="Times New Roman" w:hAnsi="Times New Roman" w:cs="Times New Roman"/>
          <w:color w:val="000000"/>
          <w:sz w:val="27"/>
          <w:szCs w:val="27"/>
          <w:lang w:eastAsia="ru-RU"/>
        </w:rPr>
        <w:t xml:space="preserve"> контрольных.</w:t>
      </w:r>
    </w:p>
    <w:p w:rsidR="00333C6D" w:rsidRPr="00333C6D" w:rsidRDefault="00333C6D" w:rsidP="00333C6D">
      <w:pPr>
        <w:shd w:val="clear" w:color="auto" w:fill="FFFFFF"/>
        <w:spacing w:after="240" w:line="420" w:lineRule="atLeast"/>
        <w:jc w:val="both"/>
        <w:rPr>
          <w:rFonts w:ascii="Times New Roman" w:eastAsia="Times New Roman" w:hAnsi="Times New Roman" w:cs="Times New Roman"/>
          <w:color w:val="000000"/>
          <w:sz w:val="27"/>
          <w:szCs w:val="27"/>
          <w:lang w:eastAsia="ru-RU"/>
        </w:rPr>
      </w:pPr>
      <w:r w:rsidRPr="00333C6D">
        <w:rPr>
          <w:rFonts w:ascii="Times New Roman" w:eastAsia="Times New Roman" w:hAnsi="Times New Roman" w:cs="Times New Roman"/>
          <w:color w:val="000000"/>
          <w:sz w:val="27"/>
          <w:szCs w:val="27"/>
          <w:lang w:eastAsia="ru-RU"/>
        </w:rPr>
        <w:t xml:space="preserve">Контрольные работы нужно провести в школах, в которых учатся выпускники. Все контрольные должны начаться в 10.00 по местному времени. Задания надо будет </w:t>
      </w:r>
      <w:r w:rsidRPr="00333C6D">
        <w:rPr>
          <w:rFonts w:ascii="Times New Roman" w:eastAsia="Times New Roman" w:hAnsi="Times New Roman" w:cs="Times New Roman"/>
          <w:color w:val="000000"/>
          <w:sz w:val="27"/>
          <w:szCs w:val="27"/>
          <w:lang w:eastAsia="ru-RU"/>
        </w:rPr>
        <w:lastRenderedPageBreak/>
        <w:t>напечатать непосредственно в день испытания. Причем регионы сами принимают решение, где будет произведена печать материалов – непосредственно в классах в присутствии участников контрольных или централизованно в месте, которое определил директор, в присутствии ответственного лица от школы.</w:t>
      </w:r>
    </w:p>
    <w:p w:rsidR="00333C6D" w:rsidRDefault="00333C6D" w:rsidP="00333C6D">
      <w:pPr>
        <w:shd w:val="clear" w:color="auto" w:fill="FFFFFF"/>
        <w:spacing w:after="240" w:line="420" w:lineRule="atLeast"/>
        <w:jc w:val="both"/>
        <w:rPr>
          <w:rFonts w:ascii="Times New Roman" w:eastAsia="Times New Roman" w:hAnsi="Times New Roman" w:cs="Times New Roman"/>
          <w:color w:val="000000"/>
          <w:sz w:val="27"/>
          <w:szCs w:val="27"/>
          <w:lang w:eastAsia="ru-RU"/>
        </w:rPr>
      </w:pPr>
      <w:r w:rsidRPr="00333C6D">
        <w:rPr>
          <w:rFonts w:ascii="Times New Roman" w:eastAsia="Times New Roman" w:hAnsi="Times New Roman" w:cs="Times New Roman"/>
          <w:color w:val="000000"/>
          <w:sz w:val="27"/>
          <w:szCs w:val="27"/>
          <w:lang w:eastAsia="ru-RU"/>
        </w:rPr>
        <w:t xml:space="preserve">В день проведения контрольной в 15.00 по московскому времени ФЦТ разместит ключи и критерии проверки работ. Проверять контрольные могут учителя школы. Результаты выполнения работ школы должны внести в РИС не позднее 10 календарных дней со дня проведения контрольной по предмету. Еще ведомство рекомендует выставить отметку, которую получит выпускник </w:t>
      </w:r>
      <w:proofErr w:type="gramStart"/>
      <w:r w:rsidRPr="00333C6D">
        <w:rPr>
          <w:rFonts w:ascii="Times New Roman" w:eastAsia="Times New Roman" w:hAnsi="Times New Roman" w:cs="Times New Roman"/>
          <w:color w:val="000000"/>
          <w:sz w:val="27"/>
          <w:szCs w:val="27"/>
          <w:lang w:eastAsia="ru-RU"/>
        </w:rPr>
        <w:t>за</w:t>
      </w:r>
      <w:proofErr w:type="gramEnd"/>
      <w:r w:rsidRPr="00333C6D">
        <w:rPr>
          <w:rFonts w:ascii="Times New Roman" w:eastAsia="Times New Roman" w:hAnsi="Times New Roman" w:cs="Times New Roman"/>
          <w:color w:val="000000"/>
          <w:sz w:val="27"/>
          <w:szCs w:val="27"/>
          <w:lang w:eastAsia="ru-RU"/>
        </w:rPr>
        <w:t> контрольную, в классный журнал.</w:t>
      </w:r>
    </w:p>
    <w:p w:rsidR="00333C6D" w:rsidRDefault="00333C6D" w:rsidP="00333C6D">
      <w:pPr>
        <w:shd w:val="clear" w:color="auto" w:fill="FFFFFF"/>
        <w:spacing w:after="240" w:line="420" w:lineRule="atLeast"/>
        <w:jc w:val="both"/>
        <w:rPr>
          <w:rFonts w:ascii="Times New Roman" w:eastAsia="Times New Roman" w:hAnsi="Times New Roman" w:cs="Times New Roman"/>
          <w:color w:val="000000"/>
          <w:sz w:val="27"/>
          <w:szCs w:val="27"/>
          <w:lang w:eastAsia="ru-RU"/>
        </w:rPr>
      </w:pPr>
    </w:p>
    <w:p w:rsidR="00333C6D" w:rsidRPr="00333C6D" w:rsidRDefault="00333C6D" w:rsidP="00333C6D">
      <w:pPr>
        <w:shd w:val="clear" w:color="auto" w:fill="FFFFFF"/>
        <w:spacing w:after="0" w:line="360" w:lineRule="atLeast"/>
        <w:jc w:val="both"/>
        <w:outlineLvl w:val="2"/>
        <w:rPr>
          <w:rFonts w:ascii="Times New Roman" w:eastAsia="Times New Roman" w:hAnsi="Times New Roman" w:cs="Times New Roman"/>
          <w:b/>
          <w:bCs/>
          <w:i/>
          <w:color w:val="000000"/>
          <w:sz w:val="24"/>
          <w:szCs w:val="24"/>
          <w:lang w:eastAsia="ru-RU"/>
        </w:rPr>
      </w:pPr>
      <w:r w:rsidRPr="00333C6D">
        <w:rPr>
          <w:rFonts w:ascii="Times New Roman" w:eastAsia="Times New Roman" w:hAnsi="Times New Roman" w:cs="Times New Roman"/>
          <w:b/>
          <w:bCs/>
          <w:i/>
          <w:color w:val="A42D2E"/>
          <w:sz w:val="24"/>
          <w:szCs w:val="24"/>
          <w:lang w:eastAsia="ru-RU"/>
        </w:rPr>
        <w:t>ВАЖНО</w:t>
      </w:r>
    </w:p>
    <w:p w:rsidR="00333C6D" w:rsidRPr="00333C6D" w:rsidRDefault="00333C6D" w:rsidP="00333C6D">
      <w:pPr>
        <w:shd w:val="clear" w:color="auto" w:fill="FFFFFF"/>
        <w:spacing w:after="240" w:line="360" w:lineRule="atLeast"/>
        <w:jc w:val="both"/>
        <w:rPr>
          <w:rFonts w:ascii="Times New Roman" w:eastAsia="Times New Roman" w:hAnsi="Times New Roman" w:cs="Times New Roman"/>
          <w:i/>
          <w:color w:val="000000"/>
          <w:sz w:val="23"/>
          <w:szCs w:val="23"/>
          <w:lang w:eastAsia="ru-RU"/>
        </w:rPr>
      </w:pPr>
      <w:r w:rsidRPr="00333C6D">
        <w:rPr>
          <w:rFonts w:ascii="Times New Roman" w:eastAsia="Times New Roman" w:hAnsi="Times New Roman" w:cs="Times New Roman"/>
          <w:i/>
          <w:color w:val="000000"/>
          <w:sz w:val="23"/>
          <w:szCs w:val="23"/>
          <w:lang w:eastAsia="ru-RU"/>
        </w:rPr>
        <w:t xml:space="preserve">Результаты контрольной работы не являются условием допуска выпускника к ГИА-9 (п. 11 Порядка проведения ГИА, утвержденного приказом </w:t>
      </w:r>
      <w:proofErr w:type="spellStart"/>
      <w:r w:rsidRPr="00333C6D">
        <w:rPr>
          <w:rFonts w:ascii="Times New Roman" w:eastAsia="Times New Roman" w:hAnsi="Times New Roman" w:cs="Times New Roman"/>
          <w:i/>
          <w:color w:val="000000"/>
          <w:sz w:val="23"/>
          <w:szCs w:val="23"/>
          <w:lang w:eastAsia="ru-RU"/>
        </w:rPr>
        <w:t>Минпросвещения</w:t>
      </w:r>
      <w:proofErr w:type="spellEnd"/>
      <w:r w:rsidRPr="00333C6D">
        <w:rPr>
          <w:rFonts w:ascii="Times New Roman" w:eastAsia="Times New Roman" w:hAnsi="Times New Roman" w:cs="Times New Roman"/>
          <w:i/>
          <w:color w:val="000000"/>
          <w:sz w:val="23"/>
          <w:szCs w:val="23"/>
          <w:lang w:eastAsia="ru-RU"/>
        </w:rPr>
        <w:t xml:space="preserve">, </w:t>
      </w:r>
      <w:proofErr w:type="spellStart"/>
      <w:r w:rsidRPr="00333C6D">
        <w:rPr>
          <w:rFonts w:ascii="Times New Roman" w:eastAsia="Times New Roman" w:hAnsi="Times New Roman" w:cs="Times New Roman"/>
          <w:i/>
          <w:color w:val="000000"/>
          <w:sz w:val="23"/>
          <w:szCs w:val="23"/>
          <w:lang w:eastAsia="ru-RU"/>
        </w:rPr>
        <w:t>Рособрнадзора</w:t>
      </w:r>
      <w:proofErr w:type="spellEnd"/>
      <w:r w:rsidRPr="00333C6D">
        <w:rPr>
          <w:rFonts w:ascii="Times New Roman" w:eastAsia="Times New Roman" w:hAnsi="Times New Roman" w:cs="Times New Roman"/>
          <w:i/>
          <w:color w:val="000000"/>
          <w:sz w:val="23"/>
          <w:szCs w:val="23"/>
          <w:lang w:eastAsia="ru-RU"/>
        </w:rPr>
        <w:t xml:space="preserve"> от 07.11.2018 № 189/1513)</w:t>
      </w:r>
    </w:p>
    <w:p w:rsidR="00333C6D" w:rsidRPr="00333C6D" w:rsidRDefault="00333C6D" w:rsidP="00333C6D">
      <w:pPr>
        <w:shd w:val="clear" w:color="auto" w:fill="FFFFFF"/>
        <w:spacing w:after="0" w:line="360" w:lineRule="atLeast"/>
        <w:ind w:left="-426"/>
        <w:jc w:val="both"/>
        <w:rPr>
          <w:rFonts w:ascii="Times New Roman" w:eastAsia="Times New Roman" w:hAnsi="Times New Roman" w:cs="Times New Roman"/>
          <w:i/>
          <w:color w:val="000000"/>
          <w:sz w:val="23"/>
          <w:szCs w:val="23"/>
          <w:lang w:eastAsia="ru-RU"/>
        </w:rPr>
      </w:pPr>
      <w:r w:rsidRPr="00333C6D">
        <w:rPr>
          <w:rFonts w:ascii="Times New Roman" w:eastAsia="Times New Roman" w:hAnsi="Times New Roman" w:cs="Times New Roman"/>
          <w:i/>
          <w:color w:val="000000"/>
          <w:sz w:val="23"/>
          <w:szCs w:val="23"/>
          <w:lang w:eastAsia="ru-RU"/>
        </w:rPr>
        <w:t>Результаты контрольной работы можно использовать при приеме на профильное обучение в 10-й класс (</w:t>
      </w:r>
      <w:hyperlink r:id="rId6" w:anchor="XA00M4S2MM" w:tgtFrame="_blank" w:history="1">
        <w:r w:rsidRPr="00333C6D">
          <w:rPr>
            <w:rFonts w:ascii="Times New Roman" w:eastAsia="Times New Roman" w:hAnsi="Times New Roman" w:cs="Times New Roman"/>
            <w:i/>
            <w:color w:val="329A32"/>
            <w:sz w:val="23"/>
            <w:szCs w:val="23"/>
            <w:u w:val="single"/>
            <w:lang w:eastAsia="ru-RU"/>
          </w:rPr>
          <w:t>ч. 5 ст. 67 Федерального закона от 29.12.2012 № 273-ФЗ</w:t>
        </w:r>
      </w:hyperlink>
      <w:r w:rsidRPr="00333C6D">
        <w:rPr>
          <w:rFonts w:ascii="Times New Roman" w:eastAsia="Times New Roman" w:hAnsi="Times New Roman" w:cs="Times New Roman"/>
          <w:i/>
          <w:color w:val="000000"/>
          <w:sz w:val="23"/>
          <w:szCs w:val="23"/>
          <w:lang w:eastAsia="ru-RU"/>
        </w:rPr>
        <w:t>)</w:t>
      </w:r>
    </w:p>
    <w:p w:rsidR="00333C6D" w:rsidRDefault="00333C6D" w:rsidP="00333C6D">
      <w:pPr>
        <w:shd w:val="clear" w:color="auto" w:fill="FFFFFF"/>
        <w:spacing w:after="240" w:line="420" w:lineRule="atLeast"/>
        <w:ind w:left="-426"/>
        <w:jc w:val="both"/>
        <w:rPr>
          <w:rFonts w:ascii="Times New Roman" w:eastAsia="Times New Roman" w:hAnsi="Times New Roman" w:cs="Times New Roman"/>
          <w:color w:val="000000"/>
          <w:sz w:val="27"/>
          <w:szCs w:val="27"/>
          <w:lang w:eastAsia="ru-RU"/>
        </w:rPr>
      </w:pPr>
    </w:p>
    <w:p w:rsidR="00333C6D" w:rsidRPr="00333C6D" w:rsidRDefault="00333C6D" w:rsidP="00333C6D">
      <w:pPr>
        <w:shd w:val="clear" w:color="auto" w:fill="FFFFFF"/>
        <w:spacing w:after="240" w:line="420" w:lineRule="atLeast"/>
        <w:ind w:left="-426"/>
        <w:jc w:val="both"/>
        <w:rPr>
          <w:rFonts w:ascii="Times New Roman" w:eastAsia="Times New Roman" w:hAnsi="Times New Roman" w:cs="Times New Roman"/>
          <w:color w:val="000000"/>
          <w:sz w:val="27"/>
          <w:szCs w:val="27"/>
          <w:lang w:eastAsia="ru-RU"/>
        </w:rPr>
      </w:pPr>
    </w:p>
    <w:p w:rsidR="00F11045" w:rsidRPr="00333C6D" w:rsidRDefault="00F11045" w:rsidP="00333C6D">
      <w:pPr>
        <w:ind w:left="-426"/>
        <w:jc w:val="both"/>
        <w:rPr>
          <w:rFonts w:ascii="Times New Roman" w:hAnsi="Times New Roman" w:cs="Times New Roman"/>
        </w:rPr>
      </w:pPr>
    </w:p>
    <w:p w:rsidR="00333C6D" w:rsidRPr="00333C6D" w:rsidRDefault="00333C6D">
      <w:pPr>
        <w:jc w:val="both"/>
        <w:rPr>
          <w:rFonts w:ascii="Times New Roman" w:hAnsi="Times New Roman" w:cs="Times New Roman"/>
        </w:rPr>
      </w:pPr>
    </w:p>
    <w:sectPr w:rsidR="00333C6D" w:rsidRPr="00333C6D" w:rsidSect="006447AA">
      <w:pgSz w:w="11906" w:h="16838"/>
      <w:pgMar w:top="962"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51926"/>
    <w:multiLevelType w:val="multilevel"/>
    <w:tmpl w:val="1714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333C6D"/>
    <w:rsid w:val="006447AA"/>
    <w:rsid w:val="00F11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3C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3C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C6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3C6D"/>
    <w:rPr>
      <w:rFonts w:ascii="Times New Roman" w:eastAsia="Times New Roman" w:hAnsi="Times New Roman" w:cs="Times New Roman"/>
      <w:b/>
      <w:bCs/>
      <w:sz w:val="27"/>
      <w:szCs w:val="27"/>
      <w:lang w:eastAsia="ru-RU"/>
    </w:rPr>
  </w:style>
  <w:style w:type="character" w:customStyle="1" w:styleId="red">
    <w:name w:val="red"/>
    <w:basedOn w:val="a0"/>
    <w:rsid w:val="00333C6D"/>
  </w:style>
  <w:style w:type="paragraph" w:styleId="a3">
    <w:name w:val="Normal (Web)"/>
    <w:basedOn w:val="a"/>
    <w:uiPriority w:val="99"/>
    <w:semiHidden/>
    <w:unhideWhenUsed/>
    <w:rsid w:val="00333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3C6D"/>
    <w:rPr>
      <w:color w:val="0000FF"/>
      <w:u w:val="single"/>
    </w:rPr>
  </w:style>
  <w:style w:type="paragraph" w:styleId="a5">
    <w:name w:val="Balloon Text"/>
    <w:basedOn w:val="a"/>
    <w:link w:val="a6"/>
    <w:uiPriority w:val="99"/>
    <w:semiHidden/>
    <w:unhideWhenUsed/>
    <w:rsid w:val="00333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3C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3C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C6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3C6D"/>
    <w:rPr>
      <w:rFonts w:ascii="Times New Roman" w:eastAsia="Times New Roman" w:hAnsi="Times New Roman" w:cs="Times New Roman"/>
      <w:b/>
      <w:bCs/>
      <w:sz w:val="27"/>
      <w:szCs w:val="27"/>
      <w:lang w:eastAsia="ru-RU"/>
    </w:rPr>
  </w:style>
  <w:style w:type="character" w:customStyle="1" w:styleId="red">
    <w:name w:val="red"/>
    <w:basedOn w:val="a0"/>
    <w:rsid w:val="00333C6D"/>
  </w:style>
  <w:style w:type="paragraph" w:styleId="a3">
    <w:name w:val="Normal (Web)"/>
    <w:basedOn w:val="a"/>
    <w:uiPriority w:val="99"/>
    <w:semiHidden/>
    <w:unhideWhenUsed/>
    <w:rsid w:val="00333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3C6D"/>
    <w:rPr>
      <w:color w:val="0000FF"/>
      <w:u w:val="single"/>
    </w:rPr>
  </w:style>
  <w:style w:type="paragraph" w:styleId="a5">
    <w:name w:val="Balloon Text"/>
    <w:basedOn w:val="a"/>
    <w:link w:val="a6"/>
    <w:uiPriority w:val="99"/>
    <w:semiHidden/>
    <w:unhideWhenUsed/>
    <w:rsid w:val="00333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45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1190">
          <w:marLeft w:val="0"/>
          <w:marRight w:val="0"/>
          <w:marTop w:val="0"/>
          <w:marBottom w:val="105"/>
          <w:divBdr>
            <w:top w:val="none" w:sz="0" w:space="0" w:color="auto"/>
            <w:left w:val="none" w:sz="0" w:space="0" w:color="auto"/>
            <w:bottom w:val="none" w:sz="0" w:space="0" w:color="auto"/>
            <w:right w:val="none" w:sz="0" w:space="0" w:color="auto"/>
          </w:divBdr>
          <w:divsChild>
            <w:div w:id="1935674751">
              <w:marLeft w:val="0"/>
              <w:marRight w:val="0"/>
              <w:marTop w:val="0"/>
              <w:marBottom w:val="0"/>
              <w:divBdr>
                <w:top w:val="none" w:sz="0" w:space="0" w:color="auto"/>
                <w:left w:val="none" w:sz="0" w:space="0" w:color="auto"/>
                <w:bottom w:val="none" w:sz="0" w:space="0" w:color="auto"/>
                <w:right w:val="none" w:sz="0" w:space="0" w:color="auto"/>
              </w:divBdr>
              <w:divsChild>
                <w:div w:id="498424941">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2050492136">
          <w:marLeft w:val="0"/>
          <w:marRight w:val="0"/>
          <w:marTop w:val="0"/>
          <w:marBottom w:val="0"/>
          <w:divBdr>
            <w:top w:val="none" w:sz="0" w:space="0" w:color="auto"/>
            <w:left w:val="none" w:sz="0" w:space="0" w:color="auto"/>
            <w:bottom w:val="none" w:sz="0" w:space="0" w:color="auto"/>
            <w:right w:val="none" w:sz="0" w:space="0" w:color="auto"/>
          </w:divBdr>
          <w:divsChild>
            <w:div w:id="44381636">
              <w:marLeft w:val="0"/>
              <w:marRight w:val="405"/>
              <w:marTop w:val="0"/>
              <w:marBottom w:val="0"/>
              <w:divBdr>
                <w:top w:val="none" w:sz="0" w:space="0" w:color="auto"/>
                <w:left w:val="none" w:sz="0" w:space="0" w:color="auto"/>
                <w:bottom w:val="none" w:sz="0" w:space="0" w:color="auto"/>
                <w:right w:val="none" w:sz="0" w:space="0" w:color="auto"/>
              </w:divBdr>
              <w:divsChild>
                <w:div w:id="642858278">
                  <w:marLeft w:val="0"/>
                  <w:marRight w:val="0"/>
                  <w:marTop w:val="0"/>
                  <w:marBottom w:val="0"/>
                  <w:divBdr>
                    <w:top w:val="none" w:sz="0" w:space="0" w:color="auto"/>
                    <w:left w:val="none" w:sz="0" w:space="0" w:color="auto"/>
                    <w:bottom w:val="none" w:sz="0" w:space="0" w:color="auto"/>
                    <w:right w:val="none" w:sz="0" w:space="0" w:color="auto"/>
                  </w:divBdr>
                </w:div>
              </w:divsChild>
            </w:div>
            <w:div w:id="1328748232">
              <w:marLeft w:val="0"/>
              <w:marRight w:val="405"/>
              <w:marTop w:val="0"/>
              <w:marBottom w:val="0"/>
              <w:divBdr>
                <w:top w:val="none" w:sz="0" w:space="0" w:color="auto"/>
                <w:left w:val="none" w:sz="0" w:space="0" w:color="auto"/>
                <w:bottom w:val="none" w:sz="0" w:space="0" w:color="auto"/>
                <w:right w:val="none" w:sz="0" w:space="0" w:color="auto"/>
              </w:divBdr>
              <w:divsChild>
                <w:div w:id="1610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amdirobr.ru/npd-doc?npmid=99&amp;npid=902389617&amp;anchor=XA00M4S2M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Zavuch2</dc:creator>
  <cp:lastModifiedBy>Zavuch2</cp:lastModifiedBy>
  <cp:revision>2</cp:revision>
  <cp:lastPrinted>2021-04-08T10:30:00Z</cp:lastPrinted>
  <dcterms:created xsi:type="dcterms:W3CDTF">2021-04-08T10:25:00Z</dcterms:created>
  <dcterms:modified xsi:type="dcterms:W3CDTF">2021-04-08T10:32:00Z</dcterms:modified>
</cp:coreProperties>
</file>